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12535" w14:textId="77777777" w:rsidR="002A4521" w:rsidRDefault="004A6367">
      <w:pPr>
        <w:spacing w:line="360" w:lineRule="auto"/>
        <w:jc w:val="both"/>
        <w:rPr>
          <w:rFonts w:ascii="Arial" w:hAnsi="Arial" w:cs="Arial"/>
          <w:b/>
          <w:u w:val="single"/>
        </w:rPr>
      </w:pPr>
      <w:r>
        <w:rPr>
          <w:rFonts w:ascii="Arial" w:hAnsi="Arial" w:cs="Arial"/>
          <w:b/>
          <w:u w:val="single"/>
        </w:rPr>
        <w:t>Title</w:t>
      </w:r>
    </w:p>
    <w:p w14:paraId="2E4D635B" w14:textId="77777777" w:rsidR="002A4521" w:rsidRDefault="004A6367">
      <w:pPr>
        <w:pStyle w:val="BodyText2"/>
        <w:spacing w:line="360" w:lineRule="auto"/>
        <w:rPr>
          <w:rFonts w:cs="Arial"/>
          <w:color w:val="2E74B5" w:themeColor="accent1" w:themeShade="BF"/>
          <w:sz w:val="22"/>
          <w:szCs w:val="22"/>
          <w:lang w:val="en-GB"/>
        </w:rPr>
      </w:pPr>
      <w:r>
        <w:rPr>
          <w:rFonts w:cs="Arial"/>
          <w:color w:val="2E74B5" w:themeColor="accent1" w:themeShade="BF"/>
          <w:sz w:val="22"/>
          <w:szCs w:val="22"/>
          <w:lang w:val="en-GB"/>
        </w:rPr>
        <w:t xml:space="preserve">The description starts with the title of the invention.  You should use the same title that is presented on the application form.  This title must be sufficient to indicate the nature of the invention. </w:t>
      </w:r>
    </w:p>
    <w:p w14:paraId="69E972B2" w14:textId="77777777" w:rsidR="002A4521" w:rsidRDefault="004A6367">
      <w:pPr>
        <w:spacing w:line="360" w:lineRule="auto"/>
        <w:jc w:val="both"/>
        <w:rPr>
          <w:rFonts w:ascii="Arial" w:hAnsi="Arial" w:cs="Arial"/>
        </w:rPr>
      </w:pPr>
      <w:r>
        <w:rPr>
          <w:rFonts w:ascii="Arial" w:hAnsi="Arial" w:cs="Arial"/>
          <w:color w:val="2E74B5" w:themeColor="accent1" w:themeShade="BF"/>
        </w:rPr>
        <w:t>Titles such as “</w:t>
      </w:r>
      <w:r>
        <w:rPr>
          <w:rFonts w:ascii="Arial" w:hAnsi="Arial" w:cs="Arial"/>
          <w:iCs/>
          <w:color w:val="2E74B5" w:themeColor="accent1" w:themeShade="BF"/>
        </w:rPr>
        <w:t>A product</w:t>
      </w:r>
      <w:r>
        <w:rPr>
          <w:rFonts w:ascii="Arial" w:hAnsi="Arial" w:cs="Arial"/>
          <w:color w:val="2E74B5" w:themeColor="accent1" w:themeShade="BF"/>
        </w:rPr>
        <w:t>” or “</w:t>
      </w:r>
      <w:r>
        <w:rPr>
          <w:rFonts w:ascii="Arial" w:hAnsi="Arial" w:cs="Arial"/>
          <w:iCs/>
          <w:color w:val="2E74B5" w:themeColor="accent1" w:themeShade="BF"/>
        </w:rPr>
        <w:t>A method</w:t>
      </w:r>
      <w:r>
        <w:rPr>
          <w:rFonts w:ascii="Arial" w:hAnsi="Arial" w:cs="Arial"/>
          <w:color w:val="2E74B5" w:themeColor="accent1" w:themeShade="BF"/>
        </w:rPr>
        <w:t xml:space="preserve">” are </w:t>
      </w:r>
      <w:r>
        <w:rPr>
          <w:rFonts w:ascii="Arial" w:hAnsi="Arial" w:cs="Arial"/>
          <w:color w:val="2E74B5" w:themeColor="accent1" w:themeShade="BF"/>
          <w:u w:val="single"/>
        </w:rPr>
        <w:t>not</w:t>
      </w:r>
      <w:r>
        <w:rPr>
          <w:rFonts w:ascii="Arial" w:hAnsi="Arial" w:cs="Arial"/>
          <w:color w:val="2E74B5" w:themeColor="accent1" w:themeShade="BF"/>
        </w:rPr>
        <w:t xml:space="preserve"> acceptable.  The title should </w:t>
      </w:r>
      <w:r>
        <w:rPr>
          <w:rFonts w:ascii="Arial" w:hAnsi="Arial" w:cs="Arial"/>
          <w:color w:val="2E74B5" w:themeColor="accent1" w:themeShade="BF"/>
          <w:u w:val="single"/>
        </w:rPr>
        <w:t>not</w:t>
      </w:r>
      <w:r>
        <w:rPr>
          <w:rFonts w:ascii="Arial" w:hAnsi="Arial" w:cs="Arial"/>
          <w:color w:val="2E74B5" w:themeColor="accent1" w:themeShade="BF"/>
        </w:rPr>
        <w:t xml:space="preserve"> contain nicknames, brand names or trademarks.</w:t>
      </w:r>
    </w:p>
    <w:p w14:paraId="3BE2124C" w14:textId="77777777" w:rsidR="002A4521" w:rsidRDefault="002A4521">
      <w:pPr>
        <w:spacing w:line="360" w:lineRule="auto"/>
        <w:jc w:val="both"/>
        <w:rPr>
          <w:rFonts w:ascii="Arial" w:hAnsi="Arial" w:cs="Arial"/>
          <w:b/>
          <w:u w:val="single"/>
        </w:rPr>
      </w:pPr>
    </w:p>
    <w:p w14:paraId="6AE4BC35" w14:textId="77777777" w:rsidR="002A4521" w:rsidRDefault="004A6367">
      <w:pPr>
        <w:spacing w:line="360" w:lineRule="auto"/>
        <w:jc w:val="both"/>
        <w:rPr>
          <w:rFonts w:ascii="Arial" w:hAnsi="Arial" w:cs="Arial"/>
          <w:b/>
          <w:u w:val="single"/>
        </w:rPr>
      </w:pPr>
      <w:r>
        <w:rPr>
          <w:rFonts w:ascii="Arial" w:hAnsi="Arial" w:cs="Arial"/>
          <w:b/>
          <w:u w:val="single"/>
        </w:rPr>
        <w:t>Field of the Invention</w:t>
      </w:r>
    </w:p>
    <w:p w14:paraId="64152BD9" w14:textId="77777777" w:rsidR="002A4521" w:rsidRDefault="004A6367">
      <w:pPr>
        <w:spacing w:line="360" w:lineRule="auto"/>
        <w:jc w:val="both"/>
        <w:rPr>
          <w:rFonts w:ascii="Arial" w:hAnsi="Arial" w:cs="Arial"/>
          <w:color w:val="2E74B5" w:themeColor="accent1" w:themeShade="BF"/>
        </w:rPr>
      </w:pPr>
      <w:r>
        <w:rPr>
          <w:rFonts w:ascii="Arial" w:hAnsi="Arial" w:cs="Arial"/>
          <w:color w:val="2E74B5" w:themeColor="accent1" w:themeShade="BF"/>
        </w:rPr>
        <w:t>The description continues with the technical field of the invention. Here you will discuss the inventive area that your application is dealing with</w:t>
      </w:r>
    </w:p>
    <w:p w14:paraId="1B400192" w14:textId="77777777" w:rsidR="002A4521" w:rsidRDefault="002A4521">
      <w:pPr>
        <w:spacing w:line="360" w:lineRule="auto"/>
        <w:jc w:val="both"/>
        <w:rPr>
          <w:rFonts w:ascii="Arial" w:hAnsi="Arial" w:cs="Arial"/>
        </w:rPr>
      </w:pPr>
    </w:p>
    <w:p w14:paraId="0188FA6F" w14:textId="77777777" w:rsidR="002A4521" w:rsidRDefault="004A6367">
      <w:pPr>
        <w:spacing w:line="360" w:lineRule="auto"/>
        <w:jc w:val="both"/>
        <w:rPr>
          <w:rFonts w:ascii="Arial" w:hAnsi="Arial" w:cs="Arial"/>
          <w:b/>
          <w:u w:val="single"/>
        </w:rPr>
      </w:pPr>
      <w:r>
        <w:rPr>
          <w:rFonts w:ascii="Arial" w:hAnsi="Arial" w:cs="Arial"/>
          <w:b/>
          <w:u w:val="single"/>
        </w:rPr>
        <w:t>Background to the Invention</w:t>
      </w:r>
    </w:p>
    <w:p w14:paraId="7EFC373B" w14:textId="77777777" w:rsidR="002A4521" w:rsidRDefault="004A6367">
      <w:pPr>
        <w:spacing w:line="360" w:lineRule="auto"/>
        <w:jc w:val="both"/>
        <w:rPr>
          <w:rFonts w:ascii="Arial" w:hAnsi="Arial" w:cs="Arial"/>
          <w:color w:val="2E74B5" w:themeColor="accent1" w:themeShade="BF"/>
        </w:rPr>
      </w:pPr>
      <w:r>
        <w:rPr>
          <w:rFonts w:ascii="Arial" w:hAnsi="Arial" w:cs="Arial"/>
          <w:color w:val="2E74B5" w:themeColor="accent1" w:themeShade="BF"/>
        </w:rPr>
        <w:t>The background will discuss in detail the technical area of your invention.  If your invention has come about as a result of problems with other products, you should mention what these problems are, but do not mention brand names or trademarks of these particular products.  You should then indicate how your invention overcomes the outlined problems.</w:t>
      </w:r>
    </w:p>
    <w:p w14:paraId="2CDFDA82" w14:textId="77777777" w:rsidR="002A4521" w:rsidRDefault="002A4521">
      <w:pPr>
        <w:spacing w:line="360" w:lineRule="auto"/>
        <w:jc w:val="both"/>
        <w:rPr>
          <w:rFonts w:ascii="Arial" w:hAnsi="Arial" w:cs="Arial"/>
          <w:color w:val="000000"/>
        </w:rPr>
      </w:pPr>
    </w:p>
    <w:p w14:paraId="22CE66D9" w14:textId="77777777" w:rsidR="002A4521" w:rsidRDefault="004A6367">
      <w:pPr>
        <w:spacing w:line="360" w:lineRule="auto"/>
        <w:jc w:val="both"/>
        <w:rPr>
          <w:rFonts w:ascii="Arial" w:hAnsi="Arial" w:cs="Arial"/>
          <w:b/>
          <w:u w:val="single"/>
        </w:rPr>
      </w:pPr>
      <w:r>
        <w:rPr>
          <w:rFonts w:ascii="Arial" w:hAnsi="Arial" w:cs="Arial"/>
          <w:b/>
          <w:u w:val="single"/>
        </w:rPr>
        <w:t>Statement of Invention</w:t>
      </w:r>
    </w:p>
    <w:p w14:paraId="634C6075" w14:textId="77777777" w:rsidR="002A4521" w:rsidRDefault="004A6367">
      <w:pPr>
        <w:pStyle w:val="BodyText2"/>
        <w:spacing w:line="360" w:lineRule="auto"/>
        <w:rPr>
          <w:rFonts w:cs="Arial"/>
          <w:color w:val="2E74B5" w:themeColor="accent1" w:themeShade="BF"/>
          <w:sz w:val="22"/>
          <w:szCs w:val="22"/>
        </w:rPr>
      </w:pPr>
      <w:r>
        <w:rPr>
          <w:rFonts w:cs="Arial"/>
          <w:color w:val="2E74B5" w:themeColor="accent1" w:themeShade="BF"/>
          <w:sz w:val="22"/>
          <w:szCs w:val="22"/>
        </w:rPr>
        <w:t xml:space="preserve">The statement of invention is a </w:t>
      </w:r>
      <w:r>
        <w:rPr>
          <w:rFonts w:cs="Arial"/>
          <w:color w:val="2E74B5" w:themeColor="accent1" w:themeShade="BF"/>
          <w:sz w:val="22"/>
          <w:szCs w:val="22"/>
          <w:lang w:val="en-US"/>
        </w:rPr>
        <w:t xml:space="preserve">summary of your invention and should only include the essential features. It basically lists the features of your invention that are needed for it to </w:t>
      </w:r>
      <w:proofErr w:type="gramStart"/>
      <w:r>
        <w:rPr>
          <w:rFonts w:cs="Arial"/>
          <w:color w:val="2E74B5" w:themeColor="accent1" w:themeShade="BF"/>
          <w:sz w:val="22"/>
          <w:szCs w:val="22"/>
          <w:lang w:val="en-US"/>
        </w:rPr>
        <w:t>function</w:t>
      </w:r>
      <w:proofErr w:type="gramEnd"/>
      <w:r>
        <w:rPr>
          <w:rFonts w:cs="Arial"/>
          <w:color w:val="2E74B5" w:themeColor="accent1" w:themeShade="BF"/>
          <w:sz w:val="22"/>
          <w:szCs w:val="22"/>
          <w:lang w:val="en-US"/>
        </w:rPr>
        <w:t xml:space="preserve"> or the minimum features needed for it to be assembled.  Important - This section can be used later to form the basis of your first ‘claim’.</w:t>
      </w:r>
    </w:p>
    <w:p w14:paraId="041D493E" w14:textId="77777777" w:rsidR="002A4521" w:rsidRDefault="004A6367">
      <w:pPr>
        <w:spacing w:line="360" w:lineRule="auto"/>
        <w:jc w:val="both"/>
        <w:rPr>
          <w:rFonts w:ascii="Arial" w:hAnsi="Arial" w:cs="Arial"/>
          <w:color w:val="2E74B5" w:themeColor="accent1" w:themeShade="BF"/>
        </w:rPr>
      </w:pPr>
      <w:r>
        <w:rPr>
          <w:rFonts w:ascii="Arial" w:hAnsi="Arial" w:cs="Arial"/>
          <w:color w:val="2E74B5" w:themeColor="accent1" w:themeShade="BF"/>
        </w:rPr>
        <w:t>You should then discuss any advantages that your application has, including any preferred features.</w:t>
      </w:r>
    </w:p>
    <w:p w14:paraId="728F6FBD" w14:textId="77777777" w:rsidR="002A4521" w:rsidRDefault="002A4521">
      <w:pPr>
        <w:spacing w:line="360" w:lineRule="auto"/>
        <w:jc w:val="both"/>
        <w:rPr>
          <w:rFonts w:ascii="Arial" w:hAnsi="Arial" w:cs="Arial"/>
        </w:rPr>
      </w:pPr>
    </w:p>
    <w:p w14:paraId="03BEA9EA" w14:textId="77777777" w:rsidR="002A4521" w:rsidRDefault="004A6367">
      <w:pPr>
        <w:spacing w:line="360" w:lineRule="auto"/>
        <w:jc w:val="both"/>
        <w:rPr>
          <w:rFonts w:ascii="Arial" w:hAnsi="Arial" w:cs="Arial"/>
          <w:b/>
          <w:u w:val="single"/>
        </w:rPr>
      </w:pPr>
      <w:r>
        <w:rPr>
          <w:rFonts w:ascii="Arial" w:hAnsi="Arial" w:cs="Arial"/>
          <w:b/>
          <w:u w:val="single"/>
        </w:rPr>
        <w:t>Brief description of the drawings</w:t>
      </w:r>
    </w:p>
    <w:p w14:paraId="44891A0C" w14:textId="77777777" w:rsidR="002A4521" w:rsidRDefault="004A6367">
      <w:pPr>
        <w:spacing w:line="360" w:lineRule="auto"/>
        <w:jc w:val="both"/>
        <w:rPr>
          <w:rFonts w:ascii="Arial" w:hAnsi="Arial" w:cs="Arial"/>
          <w:color w:val="2E74B5" w:themeColor="accent1" w:themeShade="BF"/>
        </w:rPr>
      </w:pPr>
      <w:r>
        <w:rPr>
          <w:rFonts w:ascii="Arial" w:hAnsi="Arial" w:cs="Arial"/>
          <w:color w:val="2E74B5" w:themeColor="accent1" w:themeShade="BF"/>
        </w:rPr>
        <w:t xml:space="preserve">At this point in the description you should introduce any drawings which accompany the application.  The drawings themselves will be represented separately in the drawings section.  Here you must indicate each figure number (Fig.1, Fig.2, etc.), state what the figure shows and whether it is a top, bottom or side view, an elevation </w:t>
      </w:r>
      <w:proofErr w:type="gramStart"/>
      <w:r>
        <w:rPr>
          <w:rFonts w:ascii="Arial" w:hAnsi="Arial" w:cs="Arial"/>
          <w:color w:val="2E74B5" w:themeColor="accent1" w:themeShade="BF"/>
        </w:rPr>
        <w:t>view</w:t>
      </w:r>
      <w:proofErr w:type="gramEnd"/>
      <w:r>
        <w:rPr>
          <w:rFonts w:ascii="Arial" w:hAnsi="Arial" w:cs="Arial"/>
          <w:color w:val="2E74B5" w:themeColor="accent1" w:themeShade="BF"/>
        </w:rPr>
        <w:t xml:space="preserve"> or an isometric (3D) view.   If there are no accompanying drawings, this section is </w:t>
      </w:r>
      <w:proofErr w:type="gramStart"/>
      <w:r>
        <w:rPr>
          <w:rFonts w:ascii="Arial" w:hAnsi="Arial" w:cs="Arial"/>
          <w:color w:val="2E74B5" w:themeColor="accent1" w:themeShade="BF"/>
        </w:rPr>
        <w:t>omitted</w:t>
      </w:r>
      <w:proofErr w:type="gramEnd"/>
      <w:r>
        <w:rPr>
          <w:rFonts w:ascii="Arial" w:hAnsi="Arial" w:cs="Arial"/>
          <w:color w:val="2E74B5" w:themeColor="accent1" w:themeShade="BF"/>
        </w:rPr>
        <w:t xml:space="preserve"> and you can proceed onto the next section.  </w:t>
      </w:r>
    </w:p>
    <w:p w14:paraId="5AB9265C" w14:textId="77777777" w:rsidR="002A4521" w:rsidRDefault="002A4521">
      <w:pPr>
        <w:spacing w:line="360" w:lineRule="auto"/>
        <w:jc w:val="both"/>
        <w:rPr>
          <w:rFonts w:ascii="Arial" w:hAnsi="Arial" w:cs="Arial"/>
        </w:rPr>
      </w:pPr>
    </w:p>
    <w:p w14:paraId="0C0175C3" w14:textId="77777777" w:rsidR="002A4521" w:rsidRDefault="004A6367">
      <w:pPr>
        <w:spacing w:line="360" w:lineRule="auto"/>
        <w:jc w:val="both"/>
        <w:rPr>
          <w:rFonts w:ascii="Arial" w:hAnsi="Arial" w:cs="Arial"/>
          <w:b/>
          <w:u w:val="single"/>
        </w:rPr>
      </w:pPr>
      <w:r>
        <w:rPr>
          <w:rFonts w:ascii="Arial" w:hAnsi="Arial" w:cs="Arial"/>
          <w:b/>
          <w:u w:val="single"/>
        </w:rPr>
        <w:t>Detailed description</w:t>
      </w:r>
    </w:p>
    <w:p w14:paraId="2F0F6141" w14:textId="77777777" w:rsidR="002A4521" w:rsidRDefault="004A6367">
      <w:pPr>
        <w:spacing w:after="120" w:line="360" w:lineRule="auto"/>
        <w:rPr>
          <w:rFonts w:ascii="Arial" w:hAnsi="Arial" w:cs="Arial"/>
          <w:color w:val="FF0000"/>
          <w:lang w:val="en-US"/>
        </w:rPr>
      </w:pPr>
      <w:r>
        <w:rPr>
          <w:rFonts w:ascii="Arial" w:hAnsi="Arial" w:cs="Arial"/>
          <w:color w:val="FF0000"/>
          <w:u w:val="single"/>
          <w:lang w:val="en-US"/>
        </w:rPr>
        <w:t>This section must contain enough information for someone to reproduce your invention with the details and instruction you give here</w:t>
      </w:r>
      <w:r>
        <w:rPr>
          <w:rFonts w:ascii="Arial" w:hAnsi="Arial" w:cs="Arial"/>
          <w:color w:val="FF0000"/>
          <w:lang w:val="en-US"/>
        </w:rPr>
        <w:t xml:space="preserve">.   </w:t>
      </w:r>
    </w:p>
    <w:p w14:paraId="7C12C2EA" w14:textId="77777777" w:rsidR="002A4521" w:rsidRDefault="004A6367">
      <w:pPr>
        <w:spacing w:after="120" w:line="360" w:lineRule="auto"/>
        <w:rPr>
          <w:rFonts w:ascii="Arial" w:hAnsi="Arial" w:cs="Arial"/>
          <w:color w:val="2E74B5" w:themeColor="accent1" w:themeShade="BF"/>
          <w:lang w:val="en-US"/>
        </w:rPr>
      </w:pPr>
      <w:r>
        <w:rPr>
          <w:rFonts w:ascii="Arial" w:hAnsi="Arial" w:cs="Arial"/>
          <w:color w:val="2E74B5" w:themeColor="accent1" w:themeShade="BF"/>
          <w:lang w:val="en-US"/>
        </w:rPr>
        <w:t xml:space="preserve">The description here will go into more detail on the embodiments of the invention and the drawings introduced previously.  </w:t>
      </w:r>
    </w:p>
    <w:p w14:paraId="76CC9612" w14:textId="77777777" w:rsidR="002A4521" w:rsidRDefault="004A6367">
      <w:pPr>
        <w:spacing w:after="120" w:line="360" w:lineRule="auto"/>
        <w:rPr>
          <w:rFonts w:ascii="Arial" w:hAnsi="Arial" w:cs="Arial"/>
          <w:color w:val="2E74B5" w:themeColor="accent1" w:themeShade="BF"/>
          <w:lang w:val="en-US"/>
        </w:rPr>
      </w:pPr>
      <w:r>
        <w:rPr>
          <w:rFonts w:ascii="Arial" w:hAnsi="Arial" w:cs="Arial"/>
          <w:color w:val="2E74B5" w:themeColor="accent1" w:themeShade="BF"/>
          <w:lang w:val="en-US"/>
        </w:rPr>
        <w:t xml:space="preserve">Here you must elaborate on the invention, its components (using reference numerals on the accompanying drawings) and particular embodiments (different options for assembly of the invention), etc.  </w:t>
      </w:r>
    </w:p>
    <w:p w14:paraId="21A6358A" w14:textId="77777777" w:rsidR="002A4521" w:rsidRDefault="004A6367">
      <w:pPr>
        <w:spacing w:after="120" w:line="360" w:lineRule="auto"/>
        <w:rPr>
          <w:rFonts w:ascii="Arial" w:hAnsi="Arial" w:cs="Arial"/>
          <w:color w:val="2E74B5" w:themeColor="accent1" w:themeShade="BF"/>
          <w:lang w:val="en-US"/>
        </w:rPr>
      </w:pPr>
      <w:r>
        <w:rPr>
          <w:rFonts w:ascii="Arial" w:hAnsi="Arial" w:cs="Arial"/>
          <w:color w:val="2E74B5" w:themeColor="accent1" w:themeShade="BF"/>
          <w:lang w:val="en-US"/>
        </w:rPr>
        <w:t xml:space="preserve">Each relevant component that you wish to discuss must be given a reference numeral and displayed in brackets, e.g. a brace support (13) coupled to a portion of each tubular bar (10) in the anchor (12).  This reference numeral must be shown pointing to the component on the submitted drawings (which will be labelled Fig.1, Fig.2. etc.) also.  </w:t>
      </w:r>
    </w:p>
    <w:p w14:paraId="0060B27F" w14:textId="77777777" w:rsidR="002A4521" w:rsidRDefault="004A6367">
      <w:pPr>
        <w:spacing w:after="120" w:line="360" w:lineRule="auto"/>
        <w:rPr>
          <w:rFonts w:ascii="Arial" w:hAnsi="Arial" w:cs="Arial"/>
          <w:b/>
          <w:color w:val="2E74B5" w:themeColor="accent1" w:themeShade="BF"/>
          <w:lang w:val="en-US"/>
        </w:rPr>
      </w:pPr>
      <w:r>
        <w:rPr>
          <w:rFonts w:ascii="Arial" w:hAnsi="Arial" w:cs="Arial"/>
          <w:b/>
          <w:color w:val="2E74B5" w:themeColor="accent1" w:themeShade="BF"/>
          <w:lang w:val="en-US"/>
        </w:rPr>
        <w:t xml:space="preserve">One reference numeral can </w:t>
      </w:r>
      <w:r>
        <w:rPr>
          <w:rFonts w:ascii="Arial" w:hAnsi="Arial" w:cs="Arial"/>
          <w:b/>
          <w:color w:val="2E74B5" w:themeColor="accent1" w:themeShade="BF"/>
          <w:u w:val="single"/>
          <w:lang w:val="en-US"/>
        </w:rPr>
        <w:t>only</w:t>
      </w:r>
      <w:r>
        <w:rPr>
          <w:rFonts w:ascii="Arial" w:hAnsi="Arial" w:cs="Arial"/>
          <w:b/>
          <w:color w:val="2E74B5" w:themeColor="accent1" w:themeShade="BF"/>
          <w:lang w:val="en-US"/>
        </w:rPr>
        <w:t xml:space="preserve"> be used to indicate one component over </w:t>
      </w:r>
      <w:proofErr w:type="gramStart"/>
      <w:r>
        <w:rPr>
          <w:rFonts w:ascii="Arial" w:hAnsi="Arial" w:cs="Arial"/>
          <w:b/>
          <w:color w:val="2E74B5" w:themeColor="accent1" w:themeShade="BF"/>
          <w:u w:val="single"/>
          <w:lang w:val="en-US"/>
        </w:rPr>
        <w:t>all</w:t>
      </w:r>
      <w:r>
        <w:rPr>
          <w:rFonts w:ascii="Arial" w:hAnsi="Arial" w:cs="Arial"/>
          <w:b/>
          <w:color w:val="2E74B5" w:themeColor="accent1" w:themeShade="BF"/>
          <w:lang w:val="en-US"/>
        </w:rPr>
        <w:t xml:space="preserve"> of</w:t>
      </w:r>
      <w:proofErr w:type="gramEnd"/>
      <w:r>
        <w:rPr>
          <w:rFonts w:ascii="Arial" w:hAnsi="Arial" w:cs="Arial"/>
          <w:b/>
          <w:color w:val="2E74B5" w:themeColor="accent1" w:themeShade="BF"/>
          <w:lang w:val="en-US"/>
        </w:rPr>
        <w:t xml:space="preserve"> the drawings submitted.  For </w:t>
      </w:r>
      <w:proofErr w:type="gramStart"/>
      <w:r>
        <w:rPr>
          <w:rFonts w:ascii="Arial" w:hAnsi="Arial" w:cs="Arial"/>
          <w:b/>
          <w:color w:val="2E74B5" w:themeColor="accent1" w:themeShade="BF"/>
          <w:lang w:val="en-US"/>
        </w:rPr>
        <w:t>example</w:t>
      </w:r>
      <w:proofErr w:type="gramEnd"/>
      <w:r>
        <w:rPr>
          <w:rFonts w:ascii="Arial" w:hAnsi="Arial" w:cs="Arial"/>
          <w:b/>
          <w:color w:val="2E74B5" w:themeColor="accent1" w:themeShade="BF"/>
          <w:lang w:val="en-US"/>
        </w:rPr>
        <w:t xml:space="preserve"> you cannot use (13) to show a table feature in figure 3 as you have already used (13) to indicate a brace support in another drawing as seen above.  </w:t>
      </w:r>
    </w:p>
    <w:p w14:paraId="18AC70EE" w14:textId="77777777" w:rsidR="002A4521" w:rsidRDefault="004A6367">
      <w:pPr>
        <w:spacing w:after="0" w:line="360" w:lineRule="auto"/>
        <w:rPr>
          <w:rFonts w:ascii="Arial" w:hAnsi="Arial" w:cs="Arial"/>
          <w:color w:val="2E74B5" w:themeColor="accent1" w:themeShade="BF"/>
          <w:lang w:val="en"/>
        </w:rPr>
      </w:pPr>
      <w:r>
        <w:rPr>
          <w:rFonts w:ascii="Arial" w:hAnsi="Arial" w:cs="Arial"/>
          <w:color w:val="2E74B5" w:themeColor="accent1" w:themeShade="BF"/>
          <w:lang w:val="en"/>
        </w:rPr>
        <w:t xml:space="preserve">The description should disclose </w:t>
      </w:r>
      <w:r>
        <w:rPr>
          <w:rFonts w:ascii="Arial" w:hAnsi="Arial" w:cs="Arial"/>
          <w:color w:val="2E74B5" w:themeColor="accent1" w:themeShade="BF"/>
          <w:u w:val="single"/>
          <w:lang w:val="en"/>
        </w:rPr>
        <w:t>all the possible alternative versions</w:t>
      </w:r>
      <w:r>
        <w:rPr>
          <w:rFonts w:ascii="Arial" w:hAnsi="Arial" w:cs="Arial"/>
          <w:color w:val="2E74B5" w:themeColor="accent1" w:themeShade="BF"/>
          <w:lang w:val="en"/>
        </w:rPr>
        <w:t xml:space="preserve"> of your invention.  Should you need to modify your invention during production, protection will only be availed of if you have mentioned this alternative in your description.     </w:t>
      </w:r>
    </w:p>
    <w:p w14:paraId="2A75162F" w14:textId="77777777" w:rsidR="002A4521" w:rsidRDefault="002A4521">
      <w:pPr>
        <w:spacing w:after="0" w:line="360" w:lineRule="auto"/>
        <w:rPr>
          <w:rFonts w:ascii="Arial" w:hAnsi="Arial" w:cs="Arial"/>
          <w:color w:val="2E74B5" w:themeColor="accent1" w:themeShade="BF"/>
          <w:lang w:val="en"/>
        </w:rPr>
      </w:pPr>
    </w:p>
    <w:p w14:paraId="68E0C200" w14:textId="77777777" w:rsidR="002A4521" w:rsidRDefault="004A6367">
      <w:pPr>
        <w:spacing w:after="0" w:line="360" w:lineRule="auto"/>
        <w:rPr>
          <w:rFonts w:ascii="Arial" w:hAnsi="Arial" w:cs="Arial"/>
          <w:color w:val="2E74B5" w:themeColor="accent1" w:themeShade="BF"/>
        </w:rPr>
      </w:pPr>
      <w:r>
        <w:rPr>
          <w:rFonts w:ascii="Arial" w:hAnsi="Arial" w:cs="Arial"/>
          <w:color w:val="2E74B5" w:themeColor="accent1" w:themeShade="BF"/>
          <w:lang w:val="en"/>
        </w:rPr>
        <w:t xml:space="preserve">The detailed description should </w:t>
      </w:r>
      <w:r>
        <w:rPr>
          <w:rFonts w:ascii="Arial" w:hAnsi="Arial" w:cs="Arial"/>
          <w:color w:val="2E74B5" w:themeColor="accent1" w:themeShade="BF"/>
        </w:rPr>
        <w:t xml:space="preserve">explain the invention in such terms that the problem and its solution can be understood, this should include all technical features, components parts, </w:t>
      </w:r>
      <w:proofErr w:type="gramStart"/>
      <w:r>
        <w:rPr>
          <w:rFonts w:ascii="Arial" w:hAnsi="Arial" w:cs="Arial"/>
          <w:color w:val="2E74B5" w:themeColor="accent1" w:themeShade="BF"/>
        </w:rPr>
        <w:t>assembly</w:t>
      </w:r>
      <w:proofErr w:type="gramEnd"/>
      <w:r>
        <w:rPr>
          <w:rFonts w:ascii="Arial" w:hAnsi="Arial" w:cs="Arial"/>
          <w:color w:val="2E74B5" w:themeColor="accent1" w:themeShade="BF"/>
        </w:rPr>
        <w:t xml:space="preserve"> and construction requirements, etc.  </w:t>
      </w:r>
    </w:p>
    <w:p w14:paraId="117F5D82" w14:textId="77777777" w:rsidR="002A4521" w:rsidRDefault="002A4521">
      <w:pPr>
        <w:spacing w:after="0" w:line="360" w:lineRule="auto"/>
        <w:rPr>
          <w:rFonts w:ascii="Arial" w:hAnsi="Arial" w:cs="Arial"/>
          <w:color w:val="2E74B5" w:themeColor="accent1" w:themeShade="BF"/>
          <w:lang w:val="en"/>
        </w:rPr>
      </w:pPr>
    </w:p>
    <w:p w14:paraId="5E330018" w14:textId="77777777" w:rsidR="002A4521" w:rsidRDefault="004A6367">
      <w:pPr>
        <w:spacing w:after="0" w:line="360" w:lineRule="auto"/>
        <w:rPr>
          <w:rFonts w:ascii="Arial" w:hAnsi="Arial" w:cs="Arial"/>
          <w:color w:val="2E74B5" w:themeColor="accent1" w:themeShade="BF"/>
          <w:lang w:val="en"/>
        </w:rPr>
      </w:pPr>
      <w:r>
        <w:rPr>
          <w:rFonts w:ascii="Arial" w:hAnsi="Arial" w:cs="Arial"/>
          <w:color w:val="2E74B5" w:themeColor="accent1" w:themeShade="BF"/>
          <w:lang w:val="en"/>
        </w:rPr>
        <w:t xml:space="preserve">Do not include physical dimensions, or specific construction materials, unless they are critical to the way your invention works as this will unnecessarily restrict your invention’s scope.  </w:t>
      </w:r>
    </w:p>
    <w:p w14:paraId="65977793" w14:textId="77777777" w:rsidR="002A4521" w:rsidRDefault="004A6367">
      <w:pPr>
        <w:spacing w:after="0" w:line="360" w:lineRule="auto"/>
        <w:rPr>
          <w:rFonts w:ascii="Arial" w:hAnsi="Arial" w:cs="Arial"/>
          <w:color w:val="2E74B5" w:themeColor="accent1" w:themeShade="BF"/>
          <w:lang w:val="en"/>
        </w:rPr>
      </w:pPr>
      <w:r>
        <w:br w:type="page"/>
      </w:r>
    </w:p>
    <w:p w14:paraId="7ED340F4" w14:textId="77777777" w:rsidR="002A4521" w:rsidRDefault="004A6367">
      <w:pPr>
        <w:spacing w:line="360" w:lineRule="auto"/>
        <w:jc w:val="both"/>
        <w:rPr>
          <w:rFonts w:ascii="Arial" w:hAnsi="Arial" w:cs="Arial"/>
          <w:b/>
          <w:u w:val="single"/>
          <w:lang w:val="en-US"/>
        </w:rPr>
      </w:pPr>
      <w:r>
        <w:rPr>
          <w:rFonts w:ascii="Arial" w:hAnsi="Arial" w:cs="Arial"/>
          <w:b/>
          <w:u w:val="single"/>
          <w:lang w:val="en-US"/>
        </w:rPr>
        <w:t>Claims</w:t>
      </w:r>
    </w:p>
    <w:p w14:paraId="096FC8D4" w14:textId="77777777" w:rsidR="002A4521" w:rsidRDefault="002A4521">
      <w:pPr>
        <w:spacing w:after="0" w:line="360" w:lineRule="auto"/>
        <w:rPr>
          <w:rFonts w:ascii="Arial" w:hAnsi="Arial" w:cs="Arial"/>
          <w:color w:val="000000"/>
        </w:rPr>
      </w:pPr>
    </w:p>
    <w:p w14:paraId="20782DFB"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The claims section is the </w:t>
      </w:r>
      <w:r>
        <w:rPr>
          <w:rFonts w:cs="Arial"/>
          <w:color w:val="2E74B5" w:themeColor="accent1" w:themeShade="BF"/>
          <w:sz w:val="22"/>
          <w:szCs w:val="22"/>
          <w:u w:val="single"/>
        </w:rPr>
        <w:t>legal protection</w:t>
      </w:r>
      <w:r>
        <w:rPr>
          <w:rFonts w:cs="Arial"/>
          <w:color w:val="2E74B5" w:themeColor="accent1" w:themeShade="BF"/>
          <w:sz w:val="22"/>
          <w:szCs w:val="22"/>
        </w:rPr>
        <w:t xml:space="preserve"> for your invention.  Please ensure you complete this section correctly.  </w:t>
      </w:r>
    </w:p>
    <w:p w14:paraId="3D88BC2B"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A maximum of 5 claims are allowed in a Short Term Patent (10 year).  A Full Term Patent (20 year) can have more.   </w:t>
      </w:r>
    </w:p>
    <w:p w14:paraId="41A78A20" w14:textId="77777777" w:rsidR="002A4521" w:rsidRDefault="004A6367">
      <w:pPr>
        <w:pStyle w:val="BodyText3"/>
        <w:spacing w:line="360" w:lineRule="auto"/>
        <w:rPr>
          <w:rFonts w:cs="Arial"/>
          <w:color w:val="2E74B5" w:themeColor="accent1" w:themeShade="BF"/>
          <w:sz w:val="22"/>
          <w:szCs w:val="22"/>
        </w:rPr>
      </w:pPr>
      <w:r>
        <w:rPr>
          <w:rFonts w:cs="Arial"/>
          <w:b/>
          <w:color w:val="2E74B5" w:themeColor="accent1" w:themeShade="BF"/>
          <w:sz w:val="22"/>
          <w:szCs w:val="22"/>
        </w:rPr>
        <w:t>Claim 1 is the claim which must include the essential features of the invention.</w:t>
      </w:r>
      <w:r>
        <w:rPr>
          <w:rFonts w:cs="Arial"/>
          <w:color w:val="2E74B5" w:themeColor="accent1" w:themeShade="BF"/>
          <w:sz w:val="22"/>
          <w:szCs w:val="22"/>
        </w:rPr>
        <w:t xml:space="preserve">  Claim 2 can be optional extras or add-ons.  Claim 1 is usually based on the Statement of Invention section in your description.   The claim should not be too </w:t>
      </w:r>
      <w:proofErr w:type="gramStart"/>
      <w:r>
        <w:rPr>
          <w:rFonts w:cs="Arial"/>
          <w:color w:val="2E74B5" w:themeColor="accent1" w:themeShade="BF"/>
          <w:sz w:val="22"/>
          <w:szCs w:val="22"/>
        </w:rPr>
        <w:t>broad;</w:t>
      </w:r>
      <w:proofErr w:type="gramEnd"/>
      <w:r>
        <w:rPr>
          <w:rFonts w:cs="Arial"/>
          <w:color w:val="2E74B5" w:themeColor="accent1" w:themeShade="BF"/>
          <w:sz w:val="22"/>
          <w:szCs w:val="22"/>
        </w:rPr>
        <w:t xml:space="preserve"> as the invention will not be seen as novel if it can be interpreted as something else.  </w:t>
      </w:r>
    </w:p>
    <w:p w14:paraId="536AB28F"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For example “A bicycle for transport comprising two wheels and a saddle” will not be seen as novel as a search will prove that a bicycle with two wheels and a saddle already exists.  You must include the features that differentiate it from products (or inventions) already available to the public.    </w:t>
      </w:r>
    </w:p>
    <w:p w14:paraId="3F50F5FC"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 </w:t>
      </w:r>
    </w:p>
    <w:p w14:paraId="1FF99CD1"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Please note: a claim must be one complete sentence.  Only one full stop at the end is allowed. </w:t>
      </w:r>
    </w:p>
    <w:p w14:paraId="4601B05A"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ONLY MENTION TECHNICAL FEATURES HERE, NOT ADVANTAGES.   </w:t>
      </w:r>
    </w:p>
    <w:p w14:paraId="49D74FE6"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 xml:space="preserve"> </w:t>
      </w:r>
    </w:p>
    <w:p w14:paraId="64211746" w14:textId="77777777" w:rsidR="002A4521" w:rsidRDefault="004A6367">
      <w:pPr>
        <w:pStyle w:val="BodyText3"/>
        <w:spacing w:line="360" w:lineRule="auto"/>
        <w:rPr>
          <w:rFonts w:cs="Arial"/>
          <w:color w:val="2E74B5" w:themeColor="accent1" w:themeShade="BF"/>
          <w:sz w:val="22"/>
          <w:szCs w:val="22"/>
        </w:rPr>
      </w:pPr>
      <w:r>
        <w:rPr>
          <w:rFonts w:cs="Arial"/>
          <w:color w:val="2E74B5" w:themeColor="accent1" w:themeShade="BF"/>
          <w:sz w:val="22"/>
          <w:szCs w:val="22"/>
        </w:rPr>
        <w:t>The claim must be written in a particular format:</w:t>
      </w:r>
    </w:p>
    <w:p w14:paraId="6486C7C5" w14:textId="77777777" w:rsidR="002A4521" w:rsidRDefault="002A4521">
      <w:pPr>
        <w:pStyle w:val="BodyText3"/>
        <w:spacing w:line="360" w:lineRule="auto"/>
        <w:rPr>
          <w:rFonts w:cs="Arial"/>
          <w:color w:val="2E74B5" w:themeColor="accent1" w:themeShade="BF"/>
          <w:sz w:val="22"/>
          <w:szCs w:val="22"/>
        </w:rPr>
      </w:pPr>
    </w:p>
    <w:p w14:paraId="21AACDA0" w14:textId="77777777" w:rsidR="002A4521" w:rsidRDefault="004A6367">
      <w:pPr>
        <w:pStyle w:val="BodyText2"/>
        <w:numPr>
          <w:ilvl w:val="0"/>
          <w:numId w:val="1"/>
        </w:numPr>
        <w:spacing w:line="360" w:lineRule="auto"/>
        <w:rPr>
          <w:rFonts w:cs="Arial"/>
          <w:iCs/>
          <w:color w:val="2E74B5" w:themeColor="accent1" w:themeShade="BF"/>
          <w:sz w:val="22"/>
          <w:szCs w:val="22"/>
        </w:rPr>
      </w:pPr>
      <w:r>
        <w:rPr>
          <w:rFonts w:cs="Arial"/>
          <w:color w:val="2E74B5" w:themeColor="accent1" w:themeShade="BF"/>
          <w:sz w:val="22"/>
          <w:szCs w:val="22"/>
        </w:rPr>
        <w:t xml:space="preserve"> A</w:t>
      </w:r>
      <w:r>
        <w:rPr>
          <w:rFonts w:cs="Arial"/>
          <w:iCs/>
          <w:color w:val="2E74B5" w:themeColor="accent1" w:themeShade="BF"/>
          <w:sz w:val="22"/>
          <w:szCs w:val="22"/>
        </w:rPr>
        <w:t xml:space="preserve"> [</w:t>
      </w:r>
      <w:r>
        <w:rPr>
          <w:rFonts w:cs="Arial"/>
          <w:iCs/>
          <w:color w:val="C00000"/>
          <w:sz w:val="22"/>
          <w:szCs w:val="22"/>
        </w:rPr>
        <w:t>device/product/apparatus/method</w:t>
      </w:r>
      <w:r>
        <w:rPr>
          <w:rFonts w:cs="Arial"/>
          <w:iCs/>
          <w:color w:val="2E74B5" w:themeColor="accent1" w:themeShade="BF"/>
          <w:sz w:val="22"/>
          <w:szCs w:val="22"/>
        </w:rPr>
        <w:t xml:space="preserve">] </w:t>
      </w:r>
      <w:r>
        <w:rPr>
          <w:rFonts w:cs="Arial"/>
          <w:color w:val="2E74B5" w:themeColor="accent1" w:themeShade="BF"/>
          <w:sz w:val="22"/>
          <w:szCs w:val="22"/>
        </w:rPr>
        <w:t>for</w:t>
      </w:r>
      <w:r>
        <w:rPr>
          <w:rFonts w:cs="Arial"/>
          <w:iCs/>
          <w:color w:val="2E74B5" w:themeColor="accent1" w:themeShade="BF"/>
          <w:sz w:val="22"/>
          <w:szCs w:val="22"/>
        </w:rPr>
        <w:t xml:space="preserve"> [</w:t>
      </w:r>
      <w:r>
        <w:rPr>
          <w:rFonts w:cs="Arial"/>
          <w:iCs/>
          <w:color w:val="C00000"/>
          <w:sz w:val="22"/>
          <w:szCs w:val="22"/>
        </w:rPr>
        <w:t>state the purpose of the invention</w:t>
      </w:r>
      <w:r>
        <w:rPr>
          <w:rFonts w:cs="Arial"/>
          <w:iCs/>
          <w:color w:val="2E74B5" w:themeColor="accent1" w:themeShade="BF"/>
          <w:sz w:val="22"/>
          <w:szCs w:val="22"/>
        </w:rPr>
        <w:t xml:space="preserve">] </w:t>
      </w:r>
      <w:r>
        <w:rPr>
          <w:rFonts w:cs="Arial"/>
          <w:color w:val="2E74B5" w:themeColor="accent1" w:themeShade="BF"/>
          <w:sz w:val="22"/>
          <w:szCs w:val="22"/>
        </w:rPr>
        <w:t>comprising</w:t>
      </w:r>
      <w:r>
        <w:rPr>
          <w:rFonts w:cs="Arial"/>
          <w:iCs/>
          <w:color w:val="2E74B5" w:themeColor="accent1" w:themeShade="BF"/>
          <w:sz w:val="22"/>
          <w:szCs w:val="22"/>
        </w:rPr>
        <w:t xml:space="preserve">  [</w:t>
      </w:r>
      <w:r>
        <w:rPr>
          <w:rFonts w:cs="Arial"/>
          <w:iCs/>
          <w:color w:val="C00000"/>
          <w:sz w:val="22"/>
          <w:szCs w:val="22"/>
        </w:rPr>
        <w:t>list all of the essential components needed for the invention to work</w:t>
      </w:r>
      <w:r>
        <w:rPr>
          <w:rFonts w:cs="Arial"/>
          <w:iCs/>
          <w:color w:val="2E74B5" w:themeColor="accent1" w:themeShade="BF"/>
          <w:sz w:val="22"/>
          <w:szCs w:val="22"/>
        </w:rPr>
        <w:t xml:space="preserve"> </w:t>
      </w:r>
      <w:r>
        <w:rPr>
          <w:rFonts w:cs="Arial"/>
          <w:iCs/>
          <w:color w:val="C00000"/>
          <w:sz w:val="22"/>
          <w:szCs w:val="22"/>
        </w:rPr>
        <w:t>and state how these components are assembled and interact together to complete the final product</w:t>
      </w:r>
      <w:r>
        <w:rPr>
          <w:rFonts w:cs="Arial"/>
          <w:iCs/>
          <w:color w:val="2E74B5" w:themeColor="accent1" w:themeShade="BF"/>
          <w:sz w:val="22"/>
          <w:szCs w:val="22"/>
        </w:rPr>
        <w:t>]……….</w:t>
      </w:r>
    </w:p>
    <w:p w14:paraId="309F2CAC" w14:textId="77777777" w:rsidR="002A4521" w:rsidRDefault="004A6367">
      <w:pPr>
        <w:spacing w:after="0" w:line="360" w:lineRule="auto"/>
        <w:rPr>
          <w:rFonts w:ascii="Comic Sans MS" w:hAnsi="Comic Sans MS"/>
          <w:color w:val="2E74B5" w:themeColor="accent1" w:themeShade="BF"/>
          <w:sz w:val="20"/>
          <w:szCs w:val="20"/>
        </w:rPr>
      </w:pPr>
      <w:r>
        <w:rPr>
          <w:rFonts w:ascii="Arial" w:hAnsi="Arial" w:cs="Arial"/>
          <w:color w:val="2E74B5" w:themeColor="accent1" w:themeShade="BF"/>
        </w:rPr>
        <w:t>(It is helpful to imagine that you have disassembled your invention on the table in front of you; you now have to explain what each part is and how it fits in to the others to rebuild the final product).</w:t>
      </w:r>
      <w:r>
        <w:rPr>
          <w:rFonts w:ascii="Arial" w:hAnsi="Arial"/>
          <w:color w:val="2E74B5" w:themeColor="accent1" w:themeShade="BF"/>
        </w:rPr>
        <w:t xml:space="preserve"> </w:t>
      </w:r>
    </w:p>
    <w:p w14:paraId="65818924" w14:textId="77777777" w:rsidR="002A4521" w:rsidRDefault="004A6367">
      <w:pPr>
        <w:spacing w:after="0" w:line="360" w:lineRule="auto"/>
        <w:rPr>
          <w:rFonts w:ascii="Arial" w:hAnsi="Arial"/>
          <w:color w:val="2E74B5" w:themeColor="accent1" w:themeShade="BF"/>
        </w:rPr>
      </w:pPr>
      <w:r>
        <w:br w:type="page"/>
      </w:r>
    </w:p>
    <w:p w14:paraId="35770EEF" w14:textId="77777777" w:rsidR="002A4521" w:rsidRDefault="004A6367">
      <w:pPr>
        <w:spacing w:after="0" w:line="360" w:lineRule="auto"/>
        <w:rPr>
          <w:rFonts w:ascii="Comic Sans MS" w:hAnsi="Comic Sans MS"/>
          <w:color w:val="2E74B5" w:themeColor="accent1" w:themeShade="BF"/>
          <w:sz w:val="20"/>
          <w:szCs w:val="20"/>
        </w:rPr>
      </w:pPr>
      <w:r>
        <w:rPr>
          <w:rFonts w:ascii="Arial" w:hAnsi="Arial" w:cs="Arial"/>
          <w:b/>
          <w:u w:val="single"/>
          <w:lang w:val="en-US"/>
        </w:rPr>
        <w:t>Abstract</w:t>
      </w:r>
    </w:p>
    <w:p w14:paraId="3384AD08" w14:textId="77777777" w:rsidR="002A4521" w:rsidRDefault="002A4521">
      <w:pPr>
        <w:spacing w:line="360" w:lineRule="auto"/>
        <w:jc w:val="both"/>
        <w:rPr>
          <w:rFonts w:ascii="Arial" w:hAnsi="Arial" w:cs="Arial"/>
          <w:color w:val="000000"/>
        </w:rPr>
      </w:pPr>
    </w:p>
    <w:p w14:paraId="03EEED51" w14:textId="77777777" w:rsidR="002A4521" w:rsidRDefault="004A6367">
      <w:pPr>
        <w:spacing w:after="120" w:line="360" w:lineRule="auto"/>
        <w:rPr>
          <w:rFonts w:ascii="Arial" w:hAnsi="Arial" w:cs="Arial"/>
          <w:color w:val="2E74B5" w:themeColor="accent1" w:themeShade="BF"/>
          <w:szCs w:val="19"/>
          <w:lang w:val="en"/>
        </w:rPr>
      </w:pPr>
      <w:r>
        <w:rPr>
          <w:rFonts w:ascii="Arial" w:hAnsi="Arial" w:cs="Arial"/>
          <w:color w:val="2E74B5" w:themeColor="accent1" w:themeShade="BF"/>
          <w:lang w:val="en"/>
        </w:rPr>
        <w:t xml:space="preserve">The abstract is a </w:t>
      </w:r>
      <w:r>
        <w:rPr>
          <w:rStyle w:val="Strong"/>
          <w:rFonts w:ascii="Arial" w:hAnsi="Arial" w:cs="Arial"/>
          <w:color w:val="2E74B5" w:themeColor="accent1" w:themeShade="BF"/>
          <w:lang w:val="en"/>
        </w:rPr>
        <w:t>short summary</w:t>
      </w:r>
      <w:r>
        <w:rPr>
          <w:rFonts w:ascii="Arial" w:hAnsi="Arial" w:cs="Arial"/>
          <w:color w:val="2E74B5" w:themeColor="accent1" w:themeShade="BF"/>
          <w:lang w:val="en"/>
        </w:rPr>
        <w:t xml:space="preserve"> (150 words or fewer) of your invention. </w:t>
      </w:r>
    </w:p>
    <w:p w14:paraId="0012F500" w14:textId="77777777" w:rsidR="002A4521" w:rsidRDefault="004A6367">
      <w:pPr>
        <w:spacing w:after="120" w:line="360" w:lineRule="auto"/>
        <w:rPr>
          <w:rFonts w:ascii="Arial" w:hAnsi="Arial" w:cs="Arial"/>
          <w:color w:val="2E74B5" w:themeColor="accent1" w:themeShade="BF"/>
          <w:szCs w:val="19"/>
          <w:lang w:val="en"/>
        </w:rPr>
      </w:pPr>
      <w:r>
        <w:rPr>
          <w:rFonts w:ascii="Arial" w:hAnsi="Arial" w:cs="Arial"/>
          <w:color w:val="2E74B5" w:themeColor="accent1" w:themeShade="BF"/>
          <w:lang w:val="en-US"/>
        </w:rPr>
        <w:t xml:space="preserve">This is primarily used for search purposes.  </w:t>
      </w:r>
      <w:r>
        <w:rPr>
          <w:rFonts w:ascii="Arial" w:hAnsi="Arial" w:cs="Arial"/>
          <w:color w:val="2E74B5" w:themeColor="accent1" w:themeShade="BF"/>
          <w:lang w:val="en"/>
        </w:rPr>
        <w:t>The searcher should quickly be able to get a sense of the nature of the invention so that they can decide whether they need to read the rest of the patent.</w:t>
      </w:r>
    </w:p>
    <w:p w14:paraId="724DB9CB" w14:textId="77777777" w:rsidR="002A4521" w:rsidRDefault="004A6367">
      <w:pPr>
        <w:spacing w:after="120" w:line="360" w:lineRule="auto"/>
        <w:rPr>
          <w:rFonts w:ascii="Arial" w:hAnsi="Arial" w:cs="Arial"/>
          <w:color w:val="2E74B5" w:themeColor="accent1" w:themeShade="BF"/>
          <w:szCs w:val="19"/>
          <w:lang w:val="en"/>
        </w:rPr>
      </w:pPr>
      <w:r>
        <w:rPr>
          <w:rFonts w:ascii="Arial" w:hAnsi="Arial" w:cs="Arial"/>
          <w:color w:val="2E74B5" w:themeColor="accent1" w:themeShade="BF"/>
          <w:lang w:val="en"/>
        </w:rPr>
        <w:t xml:space="preserve">The abstract should describe your invention and how it can be </w:t>
      </w:r>
      <w:proofErr w:type="gramStart"/>
      <w:r>
        <w:rPr>
          <w:rFonts w:ascii="Arial" w:hAnsi="Arial" w:cs="Arial"/>
          <w:color w:val="2E74B5" w:themeColor="accent1" w:themeShade="BF"/>
          <w:lang w:val="en"/>
        </w:rPr>
        <w:t>used, but</w:t>
      </w:r>
      <w:proofErr w:type="gramEnd"/>
      <w:r>
        <w:rPr>
          <w:rFonts w:ascii="Arial" w:hAnsi="Arial" w:cs="Arial"/>
          <w:color w:val="2E74B5" w:themeColor="accent1" w:themeShade="BF"/>
          <w:lang w:val="en"/>
        </w:rPr>
        <w:t xml:space="preserve"> should not go into the technical detail which will be seen in the Description and Claims section.  </w:t>
      </w:r>
    </w:p>
    <w:p w14:paraId="2ADD94D0" w14:textId="77777777" w:rsidR="002A4521" w:rsidRDefault="004A6367">
      <w:pPr>
        <w:spacing w:after="120" w:line="360" w:lineRule="auto"/>
        <w:rPr>
          <w:rFonts w:ascii="Arial" w:hAnsi="Arial" w:cs="Arial"/>
          <w:color w:val="2E74B5" w:themeColor="accent1" w:themeShade="BF"/>
        </w:rPr>
      </w:pPr>
      <w:r>
        <w:rPr>
          <w:rFonts w:ascii="Arial" w:hAnsi="Arial" w:cs="Arial"/>
          <w:color w:val="2E74B5" w:themeColor="accent1" w:themeShade="BF"/>
        </w:rPr>
        <w:t xml:space="preserve">The abstract will start with the title of the application and the wording “Abstract“ to indicate the relevant section.  </w:t>
      </w:r>
    </w:p>
    <w:p w14:paraId="11A2BE9D" w14:textId="77777777" w:rsidR="002A4521" w:rsidRDefault="004A6367">
      <w:pPr>
        <w:spacing w:line="360" w:lineRule="auto"/>
        <w:jc w:val="both"/>
        <w:rPr>
          <w:rFonts w:ascii="Arial" w:hAnsi="Arial" w:cs="Arial"/>
          <w:color w:val="2E74B5" w:themeColor="accent1" w:themeShade="BF"/>
        </w:rPr>
      </w:pPr>
      <w:r>
        <w:rPr>
          <w:rFonts w:ascii="Arial" w:hAnsi="Arial" w:cs="Arial"/>
          <w:color w:val="2E74B5" w:themeColor="accent1" w:themeShade="BF"/>
        </w:rPr>
        <w:t>If the patent application contains drawings, the applicant shall indicate the figure of the drawing they would like to accompany the abstract when it is published.  The figure number (Fig.1, Fig.2, etc.) should be written directly under the abstract.</w:t>
      </w:r>
    </w:p>
    <w:p w14:paraId="2B7758B7" w14:textId="77777777" w:rsidR="002A4521" w:rsidRDefault="004A6367">
      <w:pPr>
        <w:spacing w:after="0" w:line="360" w:lineRule="auto"/>
        <w:rPr>
          <w:rFonts w:ascii="Arial" w:hAnsi="Arial" w:cs="Arial"/>
          <w:color w:val="2E74B5" w:themeColor="accent1" w:themeShade="BF"/>
        </w:rPr>
      </w:pPr>
      <w:r>
        <w:br w:type="page"/>
      </w:r>
    </w:p>
    <w:p w14:paraId="1C93297E" w14:textId="77777777" w:rsidR="002A4521" w:rsidRDefault="004A6367">
      <w:pPr>
        <w:spacing w:line="360" w:lineRule="auto"/>
        <w:jc w:val="both"/>
        <w:rPr>
          <w:rFonts w:ascii="Arial" w:hAnsi="Arial" w:cs="Arial"/>
          <w:b/>
          <w:color w:val="000000"/>
          <w:u w:val="single"/>
        </w:rPr>
      </w:pPr>
      <w:r>
        <w:rPr>
          <w:rFonts w:ascii="Arial" w:hAnsi="Arial" w:cs="Arial"/>
          <w:b/>
          <w:color w:val="000000"/>
          <w:u w:val="single"/>
        </w:rPr>
        <w:t>Drawings</w:t>
      </w:r>
    </w:p>
    <w:p w14:paraId="54AB856A" w14:textId="77777777" w:rsidR="002A4521" w:rsidRDefault="002A4521">
      <w:pPr>
        <w:spacing w:line="360" w:lineRule="auto"/>
        <w:jc w:val="both"/>
        <w:rPr>
          <w:rFonts w:ascii="Arial" w:hAnsi="Arial" w:cs="Arial"/>
          <w:b/>
          <w:color w:val="000000"/>
          <w:u w:val="single"/>
        </w:rPr>
      </w:pPr>
    </w:p>
    <w:p w14:paraId="532A07A7" w14:textId="77777777" w:rsidR="002A4521" w:rsidRDefault="004A6367">
      <w:pPr>
        <w:spacing w:after="0" w:line="360" w:lineRule="auto"/>
        <w:rPr>
          <w:rFonts w:ascii="Arial" w:hAnsi="Arial" w:cs="Arial"/>
          <w:color w:val="2E74B5" w:themeColor="accent1" w:themeShade="BF"/>
        </w:rPr>
      </w:pPr>
      <w:r>
        <w:rPr>
          <w:rFonts w:ascii="Arial" w:hAnsi="Arial" w:cs="Arial"/>
          <w:color w:val="2E74B5" w:themeColor="accent1" w:themeShade="BF"/>
        </w:rPr>
        <w:t xml:space="preserve">Several drawings may be represented on one </w:t>
      </w:r>
      <w:proofErr w:type="gramStart"/>
      <w:r>
        <w:rPr>
          <w:rFonts w:ascii="Arial" w:hAnsi="Arial" w:cs="Arial"/>
          <w:color w:val="2E74B5" w:themeColor="accent1" w:themeShade="BF"/>
        </w:rPr>
        <w:t>page</w:t>
      </w:r>
      <w:proofErr w:type="gramEnd"/>
      <w:r>
        <w:rPr>
          <w:rFonts w:ascii="Arial" w:hAnsi="Arial" w:cs="Arial"/>
          <w:color w:val="2E74B5" w:themeColor="accent1" w:themeShade="BF"/>
        </w:rPr>
        <w:t xml:space="preserve"> but they must be clearly marked as </w:t>
      </w:r>
      <w:r>
        <w:rPr>
          <w:rFonts w:ascii="Arial" w:hAnsi="Arial" w:cs="Arial"/>
          <w:b/>
          <w:color w:val="2E74B5" w:themeColor="accent1" w:themeShade="BF"/>
        </w:rPr>
        <w:t>Figure 1, Figure 2, etc</w:t>
      </w:r>
      <w:r>
        <w:rPr>
          <w:rFonts w:ascii="Arial" w:hAnsi="Arial" w:cs="Arial"/>
          <w:color w:val="2E74B5" w:themeColor="accent1" w:themeShade="BF"/>
        </w:rPr>
        <w:t xml:space="preserve">. </w:t>
      </w:r>
    </w:p>
    <w:p w14:paraId="0E746AD6" w14:textId="77777777" w:rsidR="002A4521" w:rsidRDefault="002A4521">
      <w:pPr>
        <w:spacing w:after="0" w:line="360" w:lineRule="auto"/>
        <w:rPr>
          <w:rFonts w:ascii="Arial" w:hAnsi="Arial" w:cs="Arial"/>
          <w:color w:val="2E74B5" w:themeColor="accent1" w:themeShade="BF"/>
        </w:rPr>
      </w:pPr>
    </w:p>
    <w:p w14:paraId="23334D10" w14:textId="77777777" w:rsidR="002A4521" w:rsidRDefault="004A6367">
      <w:pPr>
        <w:spacing w:after="0" w:line="360" w:lineRule="auto"/>
        <w:rPr>
          <w:rFonts w:ascii="Arial" w:hAnsi="Arial" w:cs="Arial"/>
          <w:b/>
          <w:color w:val="2E74B5" w:themeColor="accent1" w:themeShade="BF"/>
        </w:rPr>
      </w:pPr>
      <w:r>
        <w:rPr>
          <w:rFonts w:ascii="Arial" w:hAnsi="Arial" w:cs="Arial"/>
          <w:b/>
          <w:color w:val="2E74B5" w:themeColor="accent1" w:themeShade="BF"/>
        </w:rPr>
        <w:t xml:space="preserve">Any reference numeral placed here must have been discussed in the Detailed Description section.  You cannot mark components here with reference numerals that have not been used (and explained fully) in the text of your application.      </w:t>
      </w:r>
    </w:p>
    <w:p w14:paraId="022036EF" w14:textId="77777777" w:rsidR="002A4521" w:rsidRDefault="002A4521">
      <w:pPr>
        <w:spacing w:after="0" w:line="360" w:lineRule="auto"/>
        <w:rPr>
          <w:rFonts w:ascii="Arial" w:hAnsi="Arial" w:cs="Arial"/>
          <w:color w:val="2E74B5" w:themeColor="accent1" w:themeShade="BF"/>
        </w:rPr>
      </w:pPr>
    </w:p>
    <w:p w14:paraId="28E81351" w14:textId="77777777" w:rsidR="002A4521" w:rsidRDefault="004A6367">
      <w:pPr>
        <w:pStyle w:val="BodyText3"/>
        <w:spacing w:before="0" w:after="0" w:line="360" w:lineRule="auto"/>
        <w:rPr>
          <w:rFonts w:cs="Arial"/>
          <w:color w:val="2E74B5" w:themeColor="accent1" w:themeShade="BF"/>
          <w:sz w:val="22"/>
          <w:szCs w:val="22"/>
        </w:rPr>
      </w:pPr>
      <w:r>
        <w:rPr>
          <w:rFonts w:cs="Arial"/>
          <w:color w:val="2E74B5" w:themeColor="accent1" w:themeShade="BF"/>
          <w:sz w:val="22"/>
          <w:szCs w:val="22"/>
        </w:rPr>
        <w:t xml:space="preserve">The drawings can be done with the aid of drafting instruments such as CAD, but please ensure that all CAD formatting, such as borders, author names, dimensions, etc. are removed.  Alternatively the drawings can be hand-drawn and scanned.    </w:t>
      </w:r>
    </w:p>
    <w:p w14:paraId="6A39CF82" w14:textId="77777777" w:rsidR="002A4521" w:rsidRDefault="002A4521">
      <w:pPr>
        <w:pStyle w:val="BodyText3"/>
        <w:spacing w:before="0" w:after="0" w:line="360" w:lineRule="auto"/>
        <w:rPr>
          <w:rFonts w:cs="Arial"/>
          <w:color w:val="2E74B5" w:themeColor="accent1" w:themeShade="BF"/>
          <w:sz w:val="22"/>
          <w:szCs w:val="22"/>
        </w:rPr>
      </w:pPr>
    </w:p>
    <w:p w14:paraId="46DAB133" w14:textId="77777777" w:rsidR="002A4521" w:rsidRDefault="004A6367">
      <w:pPr>
        <w:pStyle w:val="BodyText3"/>
        <w:spacing w:before="0" w:after="0" w:line="360" w:lineRule="auto"/>
        <w:rPr>
          <w:rFonts w:cs="Arial"/>
          <w:color w:val="2E74B5" w:themeColor="accent1" w:themeShade="BF"/>
          <w:sz w:val="22"/>
          <w:szCs w:val="22"/>
        </w:rPr>
      </w:pPr>
      <w:r>
        <w:rPr>
          <w:rFonts w:cs="Arial"/>
          <w:color w:val="2E74B5" w:themeColor="accent1" w:themeShade="BF"/>
          <w:sz w:val="22"/>
          <w:szCs w:val="22"/>
        </w:rPr>
        <w:t xml:space="preserve">Photographs will </w:t>
      </w:r>
      <w:r>
        <w:rPr>
          <w:rFonts w:cs="Arial"/>
          <w:color w:val="2E74B5" w:themeColor="accent1" w:themeShade="BF"/>
          <w:sz w:val="22"/>
          <w:szCs w:val="22"/>
          <w:u w:val="single"/>
        </w:rPr>
        <w:t>not</w:t>
      </w:r>
      <w:r>
        <w:rPr>
          <w:rFonts w:cs="Arial"/>
          <w:color w:val="2E74B5" w:themeColor="accent1" w:themeShade="BF"/>
          <w:sz w:val="22"/>
          <w:szCs w:val="22"/>
        </w:rPr>
        <w:t xml:space="preserve"> be accepted in lieu of drawings.  Text should </w:t>
      </w:r>
      <w:r>
        <w:rPr>
          <w:rFonts w:cs="Arial"/>
          <w:color w:val="2E74B5" w:themeColor="accent1" w:themeShade="BF"/>
          <w:sz w:val="22"/>
          <w:szCs w:val="22"/>
          <w:u w:val="single"/>
        </w:rPr>
        <w:t>not</w:t>
      </w:r>
      <w:r>
        <w:rPr>
          <w:rFonts w:cs="Arial"/>
          <w:color w:val="2E74B5" w:themeColor="accent1" w:themeShade="BF"/>
          <w:sz w:val="22"/>
          <w:szCs w:val="22"/>
        </w:rPr>
        <w:t xml:space="preserve"> appear in the drawings unless absolutely necessary.   </w:t>
      </w:r>
    </w:p>
    <w:p w14:paraId="4ECCDED9" w14:textId="77777777" w:rsidR="002A4521" w:rsidRDefault="002A4521">
      <w:pPr>
        <w:pStyle w:val="BodyText3"/>
        <w:spacing w:before="0" w:after="0" w:line="360" w:lineRule="auto"/>
        <w:ind w:left="720"/>
        <w:rPr>
          <w:rFonts w:cs="Arial"/>
          <w:color w:val="2E74B5" w:themeColor="accent1" w:themeShade="BF"/>
          <w:sz w:val="22"/>
          <w:szCs w:val="22"/>
        </w:rPr>
      </w:pPr>
    </w:p>
    <w:p w14:paraId="248E0533" w14:textId="77777777" w:rsidR="002A4521" w:rsidRDefault="004A6367">
      <w:pPr>
        <w:pStyle w:val="BodyText3"/>
        <w:spacing w:before="0" w:after="0" w:line="360" w:lineRule="auto"/>
        <w:rPr>
          <w:rFonts w:cs="Arial"/>
          <w:color w:val="2E74B5" w:themeColor="accent1" w:themeShade="BF"/>
          <w:sz w:val="22"/>
          <w:szCs w:val="22"/>
        </w:rPr>
      </w:pPr>
      <w:r>
        <w:rPr>
          <w:rFonts w:cs="Arial"/>
          <w:color w:val="2E74B5" w:themeColor="accent1" w:themeShade="BF"/>
          <w:sz w:val="22"/>
          <w:szCs w:val="22"/>
        </w:rPr>
        <w:t xml:space="preserve">The drawings must </w:t>
      </w:r>
      <w:r>
        <w:rPr>
          <w:rFonts w:cs="Arial"/>
          <w:color w:val="2E74B5" w:themeColor="accent1" w:themeShade="BF"/>
          <w:sz w:val="22"/>
          <w:szCs w:val="22"/>
          <w:u w:val="single"/>
        </w:rPr>
        <w:t>not</w:t>
      </w:r>
      <w:r>
        <w:rPr>
          <w:rFonts w:cs="Arial"/>
          <w:color w:val="2E74B5" w:themeColor="accent1" w:themeShade="BF"/>
          <w:sz w:val="22"/>
          <w:szCs w:val="22"/>
        </w:rPr>
        <w:t xml:space="preserve"> contain colour (black and white only).  Any shading must not impede the clear reading of the figure number or reference numerals.   </w:t>
      </w:r>
    </w:p>
    <w:p w14:paraId="776A2B3F" w14:textId="77777777" w:rsidR="002A4521" w:rsidRDefault="002A4521">
      <w:pPr>
        <w:pStyle w:val="BodyText3"/>
        <w:spacing w:before="0" w:after="0" w:line="360" w:lineRule="auto"/>
        <w:rPr>
          <w:rFonts w:cs="Arial"/>
          <w:color w:val="2E74B5" w:themeColor="accent1" w:themeShade="BF"/>
          <w:sz w:val="22"/>
          <w:szCs w:val="22"/>
        </w:rPr>
      </w:pPr>
    </w:p>
    <w:p w14:paraId="3F0A1928" w14:textId="77777777" w:rsidR="002A4521" w:rsidRDefault="004A6367">
      <w:pPr>
        <w:pStyle w:val="BodyText3"/>
        <w:spacing w:before="0" w:after="0" w:line="360" w:lineRule="auto"/>
        <w:rPr>
          <w:rFonts w:cs="Arial"/>
          <w:b/>
          <w:color w:val="2E74B5" w:themeColor="accent1" w:themeShade="BF"/>
          <w:sz w:val="22"/>
          <w:szCs w:val="22"/>
        </w:rPr>
      </w:pPr>
      <w:r>
        <w:rPr>
          <w:rFonts w:cs="Arial"/>
          <w:b/>
          <w:color w:val="2E74B5" w:themeColor="accent1" w:themeShade="BF"/>
          <w:sz w:val="22"/>
          <w:szCs w:val="22"/>
        </w:rPr>
        <w:t xml:space="preserve">Please ensure, when inserting drawings onto this page, that </w:t>
      </w:r>
      <w:r>
        <w:rPr>
          <w:rFonts w:cs="Arial"/>
          <w:b/>
          <w:color w:val="2E74B5" w:themeColor="accent1" w:themeShade="BF"/>
          <w:sz w:val="22"/>
          <w:szCs w:val="22"/>
          <w:u w:val="single"/>
        </w:rPr>
        <w:t xml:space="preserve">no border or edging </w:t>
      </w:r>
      <w:r>
        <w:rPr>
          <w:rFonts w:cs="Arial"/>
          <w:b/>
          <w:color w:val="2E74B5" w:themeColor="accent1" w:themeShade="BF"/>
          <w:sz w:val="22"/>
          <w:szCs w:val="22"/>
        </w:rPr>
        <w:t xml:space="preserve">is visible around the edge of your page.  </w:t>
      </w:r>
    </w:p>
    <w:p w14:paraId="0173E462" w14:textId="77777777" w:rsidR="002A4521" w:rsidRDefault="004A6367">
      <w:pPr>
        <w:spacing w:line="360" w:lineRule="auto"/>
        <w:rPr>
          <w:rFonts w:ascii="Comic Sans MS" w:hAnsi="Comic Sans MS"/>
          <w:b/>
          <w:color w:val="FF0000"/>
          <w:sz w:val="24"/>
          <w:szCs w:val="24"/>
        </w:rPr>
      </w:pPr>
      <w:r>
        <w:rPr>
          <w:rFonts w:ascii="Arial" w:hAnsi="Arial"/>
          <w:b/>
          <w:color w:val="FF0000"/>
        </w:rPr>
        <w:t xml:space="preserve">                    </w:t>
      </w:r>
      <w:r>
        <w:rPr>
          <w:rFonts w:ascii="Arial" w:hAnsi="Arial"/>
          <w:b/>
          <w:noProof/>
          <w:color w:val="FF0000"/>
        </w:rPr>
        <w:drawing>
          <wp:inline distT="0" distB="6350" distL="0" distR="0" wp14:anchorId="7C6A8996" wp14:editId="1E2D2A31">
            <wp:extent cx="293370" cy="298450"/>
            <wp:effectExtent l="0" t="0" r="0" b="0"/>
            <wp:docPr id="1" name="Picture 18" descr="http://vignette4.wikia.nocookie.net/landbeforetime/images/b/bb/X_mark_red.png/revision/latest?cb=20141004211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8" descr="http://vignette4.wikia.nocookie.net/landbeforetime/images/b/bb/X_mark_red.png/revision/latest?cb=20141004211715"/>
                    <pic:cNvPicPr>
                      <a:picLocks noChangeAspect="1" noChangeArrowheads="1"/>
                    </pic:cNvPicPr>
                  </pic:nvPicPr>
                  <pic:blipFill>
                    <a:blip r:embed="rId8"/>
                    <a:stretch>
                      <a:fillRect/>
                    </a:stretch>
                  </pic:blipFill>
                  <pic:spPr bwMode="auto">
                    <a:xfrm>
                      <a:off x="0" y="0"/>
                      <a:ext cx="293370" cy="298450"/>
                    </a:xfrm>
                    <a:prstGeom prst="rect">
                      <a:avLst/>
                    </a:prstGeom>
                  </pic:spPr>
                </pic:pic>
              </a:graphicData>
            </a:graphic>
          </wp:inline>
        </w:drawing>
      </w:r>
      <w:r>
        <w:rPr>
          <w:rFonts w:ascii="Arial" w:hAnsi="Arial"/>
          <w:b/>
          <w:color w:val="FF0000"/>
        </w:rPr>
        <w:t xml:space="preserve">                                             </w:t>
      </w:r>
      <w:r>
        <w:rPr>
          <w:rFonts w:ascii="Arial" w:hAnsi="Arial"/>
          <w:b/>
          <w:noProof/>
          <w:color w:val="FF0000"/>
        </w:rPr>
        <w:drawing>
          <wp:inline distT="0" distB="3810" distL="0" distR="8255" wp14:anchorId="45B86674" wp14:editId="4E3F4303">
            <wp:extent cx="620395" cy="396875"/>
            <wp:effectExtent l="0" t="0" r="0" b="0"/>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7"/>
                    <pic:cNvPicPr>
                      <a:picLocks noChangeAspect="1" noChangeArrowheads="1"/>
                    </pic:cNvPicPr>
                  </pic:nvPicPr>
                  <pic:blipFill>
                    <a:blip r:embed="rId9"/>
                    <a:stretch>
                      <a:fillRect/>
                    </a:stretch>
                  </pic:blipFill>
                  <pic:spPr bwMode="auto">
                    <a:xfrm>
                      <a:off x="0" y="0"/>
                      <a:ext cx="620395" cy="396875"/>
                    </a:xfrm>
                    <a:prstGeom prst="rect">
                      <a:avLst/>
                    </a:prstGeom>
                  </pic:spPr>
                </pic:pic>
              </a:graphicData>
            </a:graphic>
          </wp:inline>
        </w:drawing>
      </w:r>
    </w:p>
    <w:p w14:paraId="560D36B4" w14:textId="77777777" w:rsidR="002A4521" w:rsidRDefault="004A6367">
      <w:pPr>
        <w:spacing w:line="360" w:lineRule="auto"/>
        <w:rPr>
          <w:rFonts w:ascii="Arial" w:hAnsi="Arial"/>
        </w:rPr>
      </w:pPr>
      <w:r>
        <w:rPr>
          <w:rFonts w:ascii="Arial" w:hAnsi="Arial"/>
          <w:noProof/>
        </w:rPr>
        <w:drawing>
          <wp:inline distT="0" distB="0" distL="0" distR="1270" wp14:anchorId="6BFA9FE1" wp14:editId="08D47A1F">
            <wp:extent cx="2933065" cy="286385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10"/>
                    <a:stretch>
                      <a:fillRect/>
                    </a:stretch>
                  </pic:blipFill>
                  <pic:spPr bwMode="auto">
                    <a:xfrm>
                      <a:off x="0" y="0"/>
                      <a:ext cx="2933065" cy="2863850"/>
                    </a:xfrm>
                    <a:prstGeom prst="rect">
                      <a:avLst/>
                    </a:prstGeom>
                  </pic:spPr>
                </pic:pic>
              </a:graphicData>
            </a:graphic>
          </wp:inline>
        </w:drawing>
      </w:r>
      <w:r>
        <w:rPr>
          <w:rFonts w:ascii="Arial" w:hAnsi="Arial"/>
        </w:rPr>
        <w:t xml:space="preserve">      </w:t>
      </w:r>
      <w:r w:rsidRPr="004A6367">
        <w:rPr>
          <w:rFonts w:ascii="Arial" w:hAnsi="Arial"/>
          <w:noProof/>
        </w:rPr>
        <w:drawing>
          <wp:inline distT="0" distB="0" distL="0" distR="0" wp14:anchorId="5A5DA2A5" wp14:editId="5535744C">
            <wp:extent cx="2674852" cy="2636748"/>
            <wp:effectExtent l="0" t="0" r="0" b="0"/>
            <wp:docPr id="785029017" name="Picture 1" descr="A drawing of a metal struc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029017" name="Picture 1" descr="A drawing of a metal structure&#10;&#10;Description automatically generated"/>
                    <pic:cNvPicPr/>
                  </pic:nvPicPr>
                  <pic:blipFill>
                    <a:blip r:embed="rId11"/>
                    <a:stretch>
                      <a:fillRect/>
                    </a:stretch>
                  </pic:blipFill>
                  <pic:spPr>
                    <a:xfrm>
                      <a:off x="0" y="0"/>
                      <a:ext cx="2674852" cy="2636748"/>
                    </a:xfrm>
                    <a:prstGeom prst="rect">
                      <a:avLst/>
                    </a:prstGeom>
                  </pic:spPr>
                </pic:pic>
              </a:graphicData>
            </a:graphic>
          </wp:inline>
        </w:drawing>
      </w:r>
    </w:p>
    <w:p w14:paraId="53F86C96" w14:textId="77777777" w:rsidR="002A4521" w:rsidRDefault="002A4521">
      <w:pPr>
        <w:spacing w:line="360" w:lineRule="auto"/>
        <w:jc w:val="both"/>
        <w:rPr>
          <w:rFonts w:ascii="Arial" w:hAnsi="Arial"/>
        </w:rPr>
      </w:pPr>
    </w:p>
    <w:sectPr w:rsidR="002A4521">
      <w:headerReference w:type="default" r:id="rId12"/>
      <w:pgSz w:w="11906" w:h="16838"/>
      <w:pgMar w:top="1134" w:right="1134" w:bottom="1134" w:left="1418" w:header="709" w:footer="0" w:gutter="0"/>
      <w:lnNumType w:countBy="5"/>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78F81C" w14:textId="77777777" w:rsidR="00184DC3" w:rsidRDefault="00184DC3">
      <w:pPr>
        <w:spacing w:after="0" w:line="240" w:lineRule="auto"/>
      </w:pPr>
      <w:r>
        <w:separator/>
      </w:r>
    </w:p>
  </w:endnote>
  <w:endnote w:type="continuationSeparator" w:id="0">
    <w:p w14:paraId="4A035EDB" w14:textId="77777777" w:rsidR="00184DC3" w:rsidRDefault="00184D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FA6364" w14:textId="77777777" w:rsidR="00184DC3" w:rsidRDefault="00184DC3">
      <w:pPr>
        <w:spacing w:after="0" w:line="240" w:lineRule="auto"/>
      </w:pPr>
      <w:r>
        <w:separator/>
      </w:r>
    </w:p>
  </w:footnote>
  <w:footnote w:type="continuationSeparator" w:id="0">
    <w:p w14:paraId="4DC79828" w14:textId="77777777" w:rsidR="00184DC3" w:rsidRDefault="00184D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71881"/>
      <w:docPartObj>
        <w:docPartGallery w:val="Page Numbers (Top of Page)"/>
        <w:docPartUnique/>
      </w:docPartObj>
    </w:sdtPr>
    <w:sdtEndPr/>
    <w:sdtContent>
      <w:p w14:paraId="7E5679C2" w14:textId="77777777" w:rsidR="002A4521" w:rsidRDefault="004A6367">
        <w:pPr>
          <w:pStyle w:val="Header"/>
          <w:jc w:val="center"/>
        </w:pPr>
        <w:r>
          <w:fldChar w:fldCharType="begin"/>
        </w:r>
        <w:r>
          <w:instrText>PAGE</w:instrText>
        </w:r>
        <w:r>
          <w:fldChar w:fldCharType="separate"/>
        </w:r>
        <w:r>
          <w:t>5</w:t>
        </w:r>
        <w:r>
          <w:fldChar w:fldCharType="end"/>
        </w:r>
      </w:p>
    </w:sdtContent>
  </w:sdt>
  <w:p w14:paraId="5689F04D" w14:textId="77777777" w:rsidR="002A4521" w:rsidRDefault="002A45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2B59B3"/>
    <w:multiLevelType w:val="multilevel"/>
    <w:tmpl w:val="F7F636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26B25BD"/>
    <w:multiLevelType w:val="multilevel"/>
    <w:tmpl w:val="14F68910"/>
    <w:lvl w:ilvl="0">
      <w:start w:val="1"/>
      <w:numFmt w:val="decimal"/>
      <w:lvlText w:val="%1."/>
      <w:lvlJc w:val="left"/>
      <w:pPr>
        <w:ind w:left="720" w:hanging="360"/>
      </w:pPr>
      <w:rPr>
        <w:i w:val="0"/>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873157654">
    <w:abstractNumId w:val="1"/>
  </w:num>
  <w:num w:numId="2" w16cid:durableId="17710012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4DC3"/>
    <w:rsid w:val="00184DC3"/>
    <w:rsid w:val="002A4521"/>
    <w:rsid w:val="004A636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16AE7"/>
  <w15:docId w15:val="{BE554CFD-46D3-4966-8DF0-D6405564E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rFonts w:ascii="Calibri" w:eastAsia="Calibri" w:hAnsi="Calibri"/>
      <w:color w:val="00000A"/>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3A3F56"/>
  </w:style>
  <w:style w:type="character" w:customStyle="1" w:styleId="FooterChar">
    <w:name w:val="Footer Char"/>
    <w:basedOn w:val="DefaultParagraphFont"/>
    <w:link w:val="Footer"/>
    <w:uiPriority w:val="99"/>
    <w:qFormat/>
    <w:rsid w:val="003A3F56"/>
  </w:style>
  <w:style w:type="character" w:styleId="LineNumber">
    <w:name w:val="line number"/>
    <w:basedOn w:val="DefaultParagraphFont"/>
    <w:uiPriority w:val="99"/>
    <w:semiHidden/>
    <w:unhideWhenUsed/>
    <w:qFormat/>
    <w:rsid w:val="00CE3EA7"/>
  </w:style>
  <w:style w:type="character" w:customStyle="1" w:styleId="LineNumbering">
    <w:name w:val="Line Numbering"/>
  </w:style>
  <w:style w:type="character" w:customStyle="1" w:styleId="FootnoteCharacters">
    <w:name w:val="Footnote Characters"/>
    <w:qFormat/>
  </w:style>
  <w:style w:type="character" w:customStyle="1" w:styleId="EndnoteCharacters">
    <w:name w:val="Endnote Characters"/>
    <w:qFormat/>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odyText2Char">
    <w:name w:val="Body Text 2 Char"/>
    <w:basedOn w:val="DefaultParagraphFont"/>
    <w:link w:val="BodyText2"/>
    <w:qFormat/>
    <w:rsid w:val="00B64D97"/>
    <w:rPr>
      <w:rFonts w:ascii="Arial" w:eastAsia="Times New Roman" w:hAnsi="Arial" w:cs="Times New Roman"/>
      <w:szCs w:val="20"/>
      <w:lang w:val="en-IE" w:eastAsia="fr-FR"/>
    </w:rPr>
  </w:style>
  <w:style w:type="character" w:customStyle="1" w:styleId="BodyText3Char">
    <w:name w:val="Body Text 3 Char"/>
    <w:basedOn w:val="DefaultParagraphFont"/>
    <w:link w:val="BodyText3"/>
    <w:qFormat/>
    <w:rsid w:val="00B64D97"/>
    <w:rPr>
      <w:rFonts w:ascii="Arial" w:eastAsia="Times New Roman" w:hAnsi="Arial" w:cs="Times New Roman"/>
      <w:sz w:val="16"/>
      <w:szCs w:val="16"/>
      <w:lang w:val="en-IE" w:eastAsia="fr-FR"/>
    </w:rPr>
  </w:style>
  <w:style w:type="character" w:styleId="Strong">
    <w:name w:val="Strong"/>
    <w:basedOn w:val="DefaultParagraphFont"/>
    <w:qFormat/>
    <w:rsid w:val="00B64D97"/>
    <w:rPr>
      <w:b/>
      <w:bCs/>
    </w:rPr>
  </w:style>
  <w:style w:type="character" w:customStyle="1" w:styleId="ListLabel1">
    <w:name w:val="ListLabel 1"/>
    <w:qFormat/>
    <w:rPr>
      <w:rFonts w:cs="OpenSymbol"/>
    </w:rPr>
  </w:style>
  <w:style w:type="character" w:customStyle="1" w:styleId="ListLabel2">
    <w:name w:val="ListLabel 2"/>
    <w:qFormat/>
    <w:rPr>
      <w:rFonts w:cs="OpenSymbol"/>
    </w:rPr>
  </w:style>
  <w:style w:type="character" w:customStyle="1" w:styleId="ListLabel3">
    <w:name w:val="ListLabel 3"/>
    <w:qFormat/>
    <w:rPr>
      <w:rFonts w:cs="OpenSymbol"/>
    </w:rPr>
  </w:style>
  <w:style w:type="character" w:customStyle="1" w:styleId="ListLabel4">
    <w:name w:val="ListLabel 4"/>
    <w:qFormat/>
    <w:rPr>
      <w:rFonts w:cs="OpenSymbol"/>
    </w:rPr>
  </w:style>
  <w:style w:type="character" w:customStyle="1" w:styleId="ListLabel5">
    <w:name w:val="ListLabel 5"/>
    <w:qFormat/>
    <w:rPr>
      <w:rFonts w:cs="OpenSymbol"/>
    </w:rPr>
  </w:style>
  <w:style w:type="character" w:customStyle="1" w:styleId="ListLabel6">
    <w:name w:val="ListLabel 6"/>
    <w:qFormat/>
    <w:rPr>
      <w:rFonts w:cs="OpenSymbol"/>
    </w:rPr>
  </w:style>
  <w:style w:type="character" w:customStyle="1" w:styleId="ListLabel7">
    <w:name w:val="ListLabel 7"/>
    <w:qFormat/>
    <w:rPr>
      <w:rFonts w:cs="OpenSymbol"/>
    </w:rPr>
  </w:style>
  <w:style w:type="character" w:customStyle="1" w:styleId="ListLabel8">
    <w:name w:val="ListLabel 8"/>
    <w:qFormat/>
    <w:rPr>
      <w:rFonts w:cs="OpenSymbol"/>
    </w:rPr>
  </w:style>
  <w:style w:type="character" w:customStyle="1" w:styleId="ListLabel9">
    <w:name w:val="ListLabel 9"/>
    <w:qFormat/>
    <w:rPr>
      <w:rFonts w:cs="OpenSymbol"/>
    </w:rPr>
  </w:style>
  <w:style w:type="character" w:customStyle="1" w:styleId="ListLabel10">
    <w:name w:val="ListLabel 10"/>
    <w:qFormat/>
    <w:rPr>
      <w:rFonts w:cs="OpenSymbol"/>
    </w:rPr>
  </w:style>
  <w:style w:type="character" w:customStyle="1" w:styleId="ListLabel11">
    <w:name w:val="ListLabel 11"/>
    <w:qFormat/>
    <w:rPr>
      <w:rFonts w:cs="OpenSymbol"/>
    </w:rPr>
  </w:style>
  <w:style w:type="character" w:customStyle="1" w:styleId="ListLabel12">
    <w:name w:val="ListLabel 12"/>
    <w:qFormat/>
    <w:rPr>
      <w:rFonts w:cs="OpenSymbol"/>
    </w:rPr>
  </w:style>
  <w:style w:type="character" w:customStyle="1" w:styleId="ListLabel13">
    <w:name w:val="ListLabel 13"/>
    <w:qFormat/>
    <w:rPr>
      <w:rFonts w:cs="OpenSymbol"/>
    </w:rPr>
  </w:style>
  <w:style w:type="character" w:customStyle="1" w:styleId="ListLabel14">
    <w:name w:val="ListLabel 14"/>
    <w:qFormat/>
    <w:rPr>
      <w:rFonts w:cs="OpenSymbol"/>
    </w:rPr>
  </w:style>
  <w:style w:type="character" w:customStyle="1" w:styleId="ListLabel15">
    <w:name w:val="ListLabel 15"/>
    <w:qFormat/>
    <w:rPr>
      <w:rFonts w:cs="OpenSymbol"/>
    </w:rPr>
  </w:style>
  <w:style w:type="character" w:customStyle="1" w:styleId="ListLabel16">
    <w:name w:val="ListLabel 16"/>
    <w:qFormat/>
    <w:rPr>
      <w:rFonts w:cs="OpenSymbol"/>
    </w:rPr>
  </w:style>
  <w:style w:type="character" w:customStyle="1" w:styleId="ListLabel17">
    <w:name w:val="ListLabel 17"/>
    <w:qFormat/>
    <w:rPr>
      <w:rFonts w:cs="OpenSymbol"/>
    </w:rPr>
  </w:style>
  <w:style w:type="character" w:customStyle="1" w:styleId="ListLabel18">
    <w:name w:val="ListLabel 18"/>
    <w:qFormat/>
    <w:rPr>
      <w:rFonts w:cs="OpenSymbol"/>
    </w:rPr>
  </w:style>
  <w:style w:type="character" w:customStyle="1" w:styleId="ListLabel19">
    <w:name w:val="ListLabel 19"/>
    <w:qFormat/>
    <w:rPr>
      <w:i w:val="0"/>
      <w:sz w:val="22"/>
    </w:rPr>
  </w:style>
  <w:style w:type="paragraph" w:customStyle="1" w:styleId="Heading">
    <w:name w:val="Heading"/>
    <w:basedOn w:val="Normal"/>
    <w:next w:val="BodyText"/>
    <w:qFormat/>
    <w:pPr>
      <w:keepNext/>
      <w:spacing w:before="240" w:after="120"/>
    </w:pPr>
    <w:rPr>
      <w:rFonts w:ascii="Arial" w:eastAsia="Microsoft YaHei" w:hAnsi="Arial" w:cs="Mangal"/>
      <w:sz w:val="28"/>
      <w:szCs w:val="28"/>
    </w:rPr>
  </w:style>
  <w:style w:type="paragraph" w:styleId="BodyText">
    <w:name w:val="Body Text"/>
    <w:basedOn w:val="Normal"/>
    <w:pPr>
      <w:spacing w:after="140" w:line="288" w:lineRule="auto"/>
    </w:pPr>
  </w:style>
  <w:style w:type="paragraph" w:styleId="List">
    <w:name w:val="List"/>
    <w:basedOn w:val="BodyText"/>
    <w:rPr>
      <w:rFonts w:cs="Mangal"/>
    </w:rPr>
  </w:style>
  <w:style w:type="paragraph" w:styleId="Caption">
    <w:name w:val="caption"/>
    <w:basedOn w:val="Normal"/>
    <w:qFormat/>
    <w:pPr>
      <w:suppressLineNumbers/>
      <w:spacing w:before="120" w:after="120"/>
    </w:pPr>
    <w:rPr>
      <w:rFonts w:cs="Mangal"/>
      <w:i/>
      <w:iCs/>
      <w:sz w:val="24"/>
      <w:szCs w:val="24"/>
    </w:rPr>
  </w:style>
  <w:style w:type="paragraph" w:customStyle="1" w:styleId="Index">
    <w:name w:val="Index"/>
    <w:basedOn w:val="Normal"/>
    <w:qFormat/>
    <w:pPr>
      <w:suppressLineNumbers/>
    </w:pPr>
    <w:rPr>
      <w:rFonts w:cs="Mangal"/>
    </w:rPr>
  </w:style>
  <w:style w:type="paragraph" w:styleId="Header">
    <w:name w:val="header"/>
    <w:basedOn w:val="Normal"/>
    <w:link w:val="HeaderChar"/>
    <w:uiPriority w:val="99"/>
    <w:unhideWhenUsed/>
    <w:rsid w:val="003A3F56"/>
    <w:pPr>
      <w:suppressLineNumbers/>
      <w:tabs>
        <w:tab w:val="center" w:pos="4703"/>
        <w:tab w:val="right" w:pos="9406"/>
      </w:tabs>
      <w:spacing w:after="0" w:line="240" w:lineRule="auto"/>
    </w:pPr>
  </w:style>
  <w:style w:type="paragraph" w:styleId="Footer">
    <w:name w:val="footer"/>
    <w:basedOn w:val="Normal"/>
    <w:link w:val="FooterChar"/>
    <w:uiPriority w:val="99"/>
    <w:unhideWhenUsed/>
    <w:rsid w:val="003A3F56"/>
    <w:pPr>
      <w:suppressLineNumbers/>
      <w:tabs>
        <w:tab w:val="center" w:pos="4703"/>
        <w:tab w:val="right" w:pos="9406"/>
      </w:tabs>
      <w:spacing w:after="0" w:line="240" w:lineRule="auto"/>
    </w:pPr>
  </w:style>
  <w:style w:type="paragraph" w:customStyle="1" w:styleId="ListContents">
    <w:name w:val="List Contents"/>
    <w:basedOn w:val="Normal"/>
    <w:qFormat/>
    <w:pPr>
      <w:ind w:left="567"/>
    </w:pPr>
  </w:style>
  <w:style w:type="paragraph" w:styleId="BodyText2">
    <w:name w:val="Body Text 2"/>
    <w:basedOn w:val="Normal"/>
    <w:link w:val="BodyText2Char"/>
    <w:qFormat/>
    <w:rsid w:val="00B64D97"/>
    <w:pPr>
      <w:spacing w:before="120" w:after="120" w:line="480" w:lineRule="auto"/>
      <w:jc w:val="both"/>
    </w:pPr>
    <w:rPr>
      <w:rFonts w:ascii="Arial" w:eastAsia="Times New Roman" w:hAnsi="Arial" w:cs="Times New Roman"/>
      <w:sz w:val="20"/>
      <w:szCs w:val="20"/>
      <w:lang w:val="en-IE" w:eastAsia="fr-FR"/>
    </w:rPr>
  </w:style>
  <w:style w:type="paragraph" w:styleId="ListParagraph">
    <w:name w:val="List Paragraph"/>
    <w:basedOn w:val="Normal"/>
    <w:uiPriority w:val="34"/>
    <w:qFormat/>
    <w:rsid w:val="00B64D97"/>
    <w:pPr>
      <w:ind w:left="720"/>
      <w:contextualSpacing/>
    </w:pPr>
  </w:style>
  <w:style w:type="paragraph" w:styleId="BodyText3">
    <w:name w:val="Body Text 3"/>
    <w:basedOn w:val="Normal"/>
    <w:link w:val="BodyText3Char"/>
    <w:qFormat/>
    <w:rsid w:val="00B64D97"/>
    <w:pPr>
      <w:spacing w:before="120" w:after="120" w:line="240" w:lineRule="auto"/>
      <w:jc w:val="both"/>
    </w:pPr>
    <w:rPr>
      <w:rFonts w:ascii="Arial" w:eastAsia="Times New Roman" w:hAnsi="Arial" w:cs="Times New Roman"/>
      <w:sz w:val="16"/>
      <w:szCs w:val="16"/>
      <w:lang w:val="en-IE" w:eastAsia="fr-FR"/>
    </w:rPr>
  </w:style>
  <w:style w:type="paragraph" w:customStyle="1" w:styleId="FrameContents">
    <w:name w:val="Frame Contents"/>
    <w:basedOn w:val="Normal"/>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IPOI\Website%20&amp;%20Social%20Media\blank.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C25CB8-98CF-465A-9D49-54BB2B3C3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blank.template</Template>
  <TotalTime>6</TotalTime>
  <Pages>5</Pages>
  <Words>1058</Words>
  <Characters>6034</Characters>
  <Application>Microsoft Office Word</Application>
  <DocSecurity>0</DocSecurity>
  <Lines>50</Lines>
  <Paragraphs>14</Paragraphs>
  <ScaleCrop>false</ScaleCrop>
  <Company>Sword</Company>
  <LinksUpToDate>false</LinksUpToDate>
  <CharactersWithSpaces>7078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Kelly</dc:creator>
  <dc:description/>
  <cp:lastModifiedBy>Caroline Kelly</cp:lastModifiedBy>
  <cp:revision>1</cp:revision>
  <cp:lastPrinted>2024-05-20T13:28:00Z</cp:lastPrinted>
  <dcterms:created xsi:type="dcterms:W3CDTF">2024-05-20T13:26:00Z</dcterms:created>
  <dcterms:modified xsi:type="dcterms:W3CDTF">2024-05-20T13:32:00Z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Sword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